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D9" w:rsidRPr="004635A5" w:rsidRDefault="00A22622">
      <w:pPr>
        <w:pStyle w:val="Heading1"/>
        <w:spacing w:before="83"/>
        <w:ind w:left="3842" w:firstLine="0"/>
        <w:rPr>
          <w:lang w:val="de-DE"/>
        </w:rPr>
      </w:pPr>
      <w:r w:rsidRPr="004635A5">
        <w:rPr>
          <w:lang w:val="de-DE"/>
        </w:rPr>
        <w:t>Oktoberfest 2019</w:t>
      </w:r>
    </w:p>
    <w:p w:rsidR="00293FD9" w:rsidRPr="004635A5" w:rsidRDefault="00A22622">
      <w:pPr>
        <w:pStyle w:val="BodyText"/>
        <w:spacing w:before="1"/>
        <w:rPr>
          <w:b/>
          <w:sz w:val="19"/>
          <w:lang w:val="de-DE"/>
        </w:rPr>
      </w:pPr>
      <w:r>
        <w:rPr>
          <w:noProof/>
          <w:lang w:bidi="ar-S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164278</wp:posOffset>
            </wp:positionV>
            <wp:extent cx="5777894" cy="27325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894" cy="2732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3FD9" w:rsidRPr="004635A5" w:rsidRDefault="00A22622">
      <w:pPr>
        <w:pStyle w:val="BodyText"/>
        <w:spacing w:before="190"/>
        <w:ind w:left="220" w:right="753"/>
        <w:jc w:val="both"/>
        <w:rPr>
          <w:lang w:val="de-DE"/>
        </w:rPr>
      </w:pPr>
      <w:r w:rsidRPr="004635A5">
        <w:rPr>
          <w:lang w:val="de-DE"/>
        </w:rPr>
        <w:t>Am kommenden Samstag beginnt wieder das größte Volksfest Deutschlands – das Oktoberfest in München! Dieses Jahr wird es zum 186. Mal in der Hauptstadt von Bayern gefeiert. 16 Tage lang besuchen nicht nur Menschen aus München, sondern auch viele Touristen d</w:t>
      </w:r>
      <w:r w:rsidRPr="004635A5">
        <w:rPr>
          <w:lang w:val="de-DE"/>
        </w:rPr>
        <w:t xml:space="preserve">ie „Wiesn“, wie das Oktoberfest auch genannt wird. Es findet nämlich auf der </w:t>
      </w:r>
      <w:r w:rsidRPr="004635A5">
        <w:rPr>
          <w:i/>
          <w:lang w:val="de-DE"/>
        </w:rPr>
        <w:t xml:space="preserve">Theresienwiese </w:t>
      </w:r>
      <w:r w:rsidRPr="004635A5">
        <w:rPr>
          <w:lang w:val="de-DE"/>
        </w:rPr>
        <w:t>statt. Pro Jahr besuchen ungefähr 6 Millionen Menschen das Oktoberfest. Und diese Wiesn-Gänger trinken 8 Millionen Liter Bier! Witzig ist übrigens, dass das Fest im</w:t>
      </w:r>
      <w:r w:rsidRPr="004635A5">
        <w:rPr>
          <w:lang w:val="de-DE"/>
        </w:rPr>
        <w:t>mer schon im September beginnt.</w:t>
      </w:r>
    </w:p>
    <w:p w:rsidR="00293FD9" w:rsidRPr="004635A5" w:rsidRDefault="00293FD9">
      <w:pPr>
        <w:pStyle w:val="BodyText"/>
        <w:spacing w:before="8"/>
        <w:rPr>
          <w:sz w:val="21"/>
          <w:lang w:val="de-DE"/>
        </w:rPr>
      </w:pPr>
    </w:p>
    <w:p w:rsidR="00293FD9" w:rsidRDefault="00A22622">
      <w:pPr>
        <w:pStyle w:val="Heading1"/>
        <w:numPr>
          <w:ilvl w:val="0"/>
          <w:numId w:val="1"/>
        </w:numPr>
        <w:tabs>
          <w:tab w:val="left" w:pos="466"/>
        </w:tabs>
        <w:spacing w:before="1"/>
        <w:jc w:val="left"/>
      </w:pPr>
      <w:r>
        <w:rPr>
          <w:noProof/>
          <w:lang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4244340</wp:posOffset>
            </wp:positionH>
            <wp:positionV relativeFrom="paragraph">
              <wp:posOffset>111860</wp:posOffset>
            </wp:positionV>
            <wp:extent cx="2821940" cy="399922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399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Wiesn-Wortschatz</w:t>
      </w:r>
      <w:proofErr w:type="spellEnd"/>
    </w:p>
    <w:p w:rsidR="00293FD9" w:rsidRDefault="00A22622">
      <w:pPr>
        <w:pStyle w:val="BodyText"/>
        <w:spacing w:before="1"/>
        <w:ind w:left="220" w:right="4742"/>
      </w:pPr>
      <w:r w:rsidRPr="004635A5">
        <w:rPr>
          <w:lang w:val="de-DE"/>
        </w:rPr>
        <w:t>Auf dem Oktoberfest gibt es bestimmte Begriffe, die du als Besucher kennen musst. Wie nennt man die Kleidung und das Essen? Hier sind 6 Fotos abgebildet, die mit den Begriffen in der Mitte verbunden werden</w:t>
      </w:r>
      <w:r w:rsidRPr="004635A5">
        <w:rPr>
          <w:lang w:val="de-DE"/>
        </w:rPr>
        <w:t xml:space="preserve"> müssen.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>.</w:t>
      </w:r>
    </w:p>
    <w:p w:rsidR="00293FD9" w:rsidRDefault="00293FD9">
      <w:pPr>
        <w:pStyle w:val="BodyText"/>
        <w:spacing w:before="1"/>
      </w:pPr>
    </w:p>
    <w:p w:rsidR="00293FD9" w:rsidRPr="004635A5" w:rsidRDefault="00A22622">
      <w:pPr>
        <w:pStyle w:val="ListParagraph"/>
        <w:numPr>
          <w:ilvl w:val="1"/>
          <w:numId w:val="1"/>
        </w:numPr>
        <w:tabs>
          <w:tab w:val="left" w:pos="941"/>
        </w:tabs>
        <w:ind w:right="4789"/>
        <w:rPr>
          <w:lang w:val="de-DE"/>
        </w:rPr>
      </w:pPr>
      <w:r w:rsidRPr="004635A5">
        <w:rPr>
          <w:lang w:val="de-DE"/>
        </w:rPr>
        <w:t>Schaue dir das Bild an. Verbinde die Wörter mit den passenden</w:t>
      </w:r>
      <w:r w:rsidRPr="004635A5">
        <w:rPr>
          <w:spacing w:val="-3"/>
          <w:lang w:val="de-DE"/>
        </w:rPr>
        <w:t xml:space="preserve"> </w:t>
      </w:r>
      <w:r w:rsidRPr="004635A5">
        <w:rPr>
          <w:lang w:val="de-DE"/>
        </w:rPr>
        <w:t>Bildern.</w:t>
      </w:r>
    </w:p>
    <w:p w:rsidR="00293FD9" w:rsidRPr="004635A5" w:rsidRDefault="00293FD9">
      <w:pPr>
        <w:pStyle w:val="BodyText"/>
        <w:spacing w:before="1"/>
        <w:rPr>
          <w:lang w:val="de-DE"/>
        </w:rPr>
      </w:pPr>
    </w:p>
    <w:p w:rsidR="00293FD9" w:rsidRDefault="00A22622">
      <w:pPr>
        <w:pStyle w:val="ListParagraph"/>
        <w:numPr>
          <w:ilvl w:val="1"/>
          <w:numId w:val="1"/>
        </w:numPr>
        <w:tabs>
          <w:tab w:val="left" w:pos="941"/>
        </w:tabs>
        <w:spacing w:before="1"/>
      </w:pPr>
      <w:r w:rsidRPr="004635A5">
        <w:rPr>
          <w:lang w:val="de-DE"/>
        </w:rPr>
        <w:t>Kanntest du einige Wörter schon?</w:t>
      </w:r>
      <w:r w:rsidRPr="004635A5">
        <w:rPr>
          <w:spacing w:val="-11"/>
          <w:lang w:val="de-DE"/>
        </w:rPr>
        <w:t xml:space="preserve"> </w:t>
      </w:r>
      <w:proofErr w:type="spellStart"/>
      <w:r>
        <w:t>Welche</w:t>
      </w:r>
      <w:proofErr w:type="spellEnd"/>
      <w:r>
        <w:t>?</w:t>
      </w:r>
    </w:p>
    <w:p w:rsidR="00293FD9" w:rsidRDefault="00A22622">
      <w:pPr>
        <w:pStyle w:val="BodyText"/>
        <w:spacing w:before="1"/>
        <w:rPr>
          <w:sz w:val="28"/>
        </w:rPr>
      </w:pPr>
      <w:r>
        <w:pict>
          <v:line id="_x0000_s1037" style="position:absolute;z-index:-251663360;mso-wrap-distance-left:0;mso-wrap-distance-right:0;mso-position-horizontal-relative:page" from="1in,18.5pt" to="322.95pt,18.5pt" strokeweight=".24536mm">
            <w10:wrap type="topAndBottom" anchorx="page"/>
          </v:line>
        </w:pict>
      </w:r>
      <w:r>
        <w:pict>
          <v:line id="_x0000_s1036" style="position:absolute;z-index:-251662336;mso-wrap-distance-left:0;mso-wrap-distance-right:0;mso-position-horizontal-relative:page" from="1in,37.45pt" to="322.95pt,37.45pt" strokeweight=".24536mm">
            <w10:wrap type="topAndBottom" anchorx="page"/>
          </v:line>
        </w:pict>
      </w:r>
      <w:r>
        <w:pict>
          <v:line id="_x0000_s1035" style="position:absolute;z-index:-251661312;mso-wrap-distance-left:0;mso-wrap-distance-right:0;mso-position-horizontal-relative:page" from="1in,56.45pt" to="322.95pt,56.45pt" strokeweight=".24536mm">
            <w10:wrap type="topAndBottom" anchorx="page"/>
          </v:line>
        </w:pict>
      </w:r>
    </w:p>
    <w:p w:rsidR="00293FD9" w:rsidRDefault="00293FD9">
      <w:pPr>
        <w:pStyle w:val="BodyText"/>
        <w:spacing w:before="9"/>
        <w:rPr>
          <w:sz w:val="25"/>
        </w:rPr>
      </w:pPr>
    </w:p>
    <w:p w:rsidR="00293FD9" w:rsidRDefault="00293FD9">
      <w:pPr>
        <w:pStyle w:val="BodyText"/>
        <w:spacing w:before="10"/>
        <w:rPr>
          <w:sz w:val="25"/>
        </w:rPr>
      </w:pPr>
    </w:p>
    <w:p w:rsidR="00293FD9" w:rsidRPr="004635A5" w:rsidRDefault="00A22622">
      <w:pPr>
        <w:pStyle w:val="ListParagraph"/>
        <w:numPr>
          <w:ilvl w:val="1"/>
          <w:numId w:val="1"/>
        </w:numPr>
        <w:tabs>
          <w:tab w:val="left" w:pos="941"/>
        </w:tabs>
        <w:spacing w:before="100" w:line="360" w:lineRule="auto"/>
        <w:ind w:right="4904"/>
        <w:rPr>
          <w:lang w:val="de-DE"/>
        </w:rPr>
      </w:pPr>
      <w:r w:rsidRPr="004635A5">
        <w:rPr>
          <w:lang w:val="de-DE"/>
        </w:rPr>
        <w:t>Wie findest du die Tracht (= klederdracht)? Willst du selbst mal ein Dirndl oder eine Lederhose</w:t>
      </w:r>
      <w:r w:rsidRPr="004635A5">
        <w:rPr>
          <w:spacing w:val="-2"/>
          <w:lang w:val="de-DE"/>
        </w:rPr>
        <w:t xml:space="preserve"> </w:t>
      </w:r>
      <w:r w:rsidRPr="004635A5">
        <w:rPr>
          <w:lang w:val="de-DE"/>
        </w:rPr>
        <w:t>t</w:t>
      </w:r>
      <w:r w:rsidRPr="004635A5">
        <w:rPr>
          <w:lang w:val="de-DE"/>
        </w:rPr>
        <w:t>ragen?</w:t>
      </w:r>
    </w:p>
    <w:p w:rsidR="00293FD9" w:rsidRPr="004635A5" w:rsidRDefault="00A22622">
      <w:pPr>
        <w:pStyle w:val="BodyText"/>
        <w:rPr>
          <w:sz w:val="17"/>
          <w:lang w:val="de-DE"/>
        </w:rPr>
      </w:pPr>
      <w:r>
        <w:pict>
          <v:line id="_x0000_s1034" style="position:absolute;z-index:-251660288;mso-wrap-distance-left:0;mso-wrap-distance-right:0;mso-position-horizontal-relative:page" from="1in,12.1pt" to="322.95pt,12.1pt" strokeweight=".24536mm">
            <w10:wrap type="topAndBottom" anchorx="page"/>
          </v:line>
        </w:pict>
      </w:r>
      <w:r>
        <w:pict>
          <v:line id="_x0000_s1033" style="position:absolute;z-index:-251659264;mso-wrap-distance-left:0;mso-wrap-distance-right:0;mso-position-horizontal-relative:page" from="1in,31.1pt" to="322.95pt,31.1pt" strokeweight=".24536mm">
            <w10:wrap type="topAndBottom" anchorx="page"/>
          </v:line>
        </w:pict>
      </w:r>
      <w:r>
        <w:pict>
          <v:line id="_x0000_s1032" style="position:absolute;z-index:-251658240;mso-wrap-distance-left:0;mso-wrap-distance-right:0;mso-position-horizontal-relative:page" from="1in,50.15pt" to="322.95pt,50.15pt" strokeweight=".24536mm">
            <w10:wrap type="topAndBottom" anchorx="page"/>
          </v:line>
        </w:pict>
      </w:r>
    </w:p>
    <w:p w:rsidR="00293FD9" w:rsidRPr="004635A5" w:rsidRDefault="00293FD9">
      <w:pPr>
        <w:pStyle w:val="BodyText"/>
        <w:spacing w:before="9"/>
        <w:rPr>
          <w:sz w:val="25"/>
          <w:lang w:val="de-DE"/>
        </w:rPr>
      </w:pPr>
    </w:p>
    <w:p w:rsidR="00293FD9" w:rsidRPr="004635A5" w:rsidRDefault="00293FD9">
      <w:pPr>
        <w:pStyle w:val="BodyText"/>
        <w:rPr>
          <w:sz w:val="26"/>
          <w:lang w:val="de-DE"/>
        </w:rPr>
      </w:pPr>
    </w:p>
    <w:p w:rsidR="00293FD9" w:rsidRPr="004635A5" w:rsidRDefault="00293FD9">
      <w:pPr>
        <w:rPr>
          <w:sz w:val="26"/>
          <w:lang w:val="de-DE"/>
        </w:rPr>
        <w:sectPr w:rsidR="00293FD9" w:rsidRPr="004635A5">
          <w:headerReference w:type="default" r:id="rId10"/>
          <w:type w:val="continuous"/>
          <w:pgSz w:w="11920" w:h="16850"/>
          <w:pgMar w:top="1340" w:right="680" w:bottom="280" w:left="1220" w:header="200" w:footer="720" w:gutter="0"/>
          <w:cols w:space="720"/>
        </w:sectPr>
      </w:pPr>
    </w:p>
    <w:p w:rsidR="00293FD9" w:rsidRPr="004635A5" w:rsidRDefault="00293FD9">
      <w:pPr>
        <w:pStyle w:val="BodyText"/>
        <w:rPr>
          <w:sz w:val="21"/>
          <w:lang w:val="de-DE"/>
        </w:rPr>
      </w:pPr>
    </w:p>
    <w:p w:rsidR="00293FD9" w:rsidRDefault="00A22622">
      <w:pPr>
        <w:pStyle w:val="Heading1"/>
        <w:numPr>
          <w:ilvl w:val="0"/>
          <w:numId w:val="1"/>
        </w:numPr>
        <w:tabs>
          <w:tab w:val="left" w:pos="468"/>
        </w:tabs>
        <w:ind w:left="467" w:hanging="247"/>
        <w:jc w:val="left"/>
      </w:pPr>
      <w:r>
        <w:t>Video – Einshoch6 auf der</w:t>
      </w:r>
      <w:r>
        <w:rPr>
          <w:spacing w:val="-7"/>
        </w:rPr>
        <w:t xml:space="preserve"> </w:t>
      </w:r>
      <w:proofErr w:type="spellStart"/>
      <w:r>
        <w:t>Wiesn</w:t>
      </w:r>
      <w:proofErr w:type="spellEnd"/>
    </w:p>
    <w:p w:rsidR="00293FD9" w:rsidRDefault="00293FD9">
      <w:pPr>
        <w:pStyle w:val="BodyText"/>
        <w:spacing w:before="3"/>
        <w:rPr>
          <w:b/>
        </w:rPr>
      </w:pPr>
    </w:p>
    <w:p w:rsidR="00293FD9" w:rsidRDefault="00A22622">
      <w:pPr>
        <w:pStyle w:val="BodyText"/>
        <w:ind w:left="220"/>
      </w:pPr>
      <w:hyperlink r:id="rId11">
        <w:r>
          <w:rPr>
            <w:color w:val="0000FF"/>
            <w:u w:val="single" w:color="0000FF"/>
          </w:rPr>
          <w:t>https://www.youtube.com/watch?v=tzuvfpWIWME</w:t>
        </w:r>
      </w:hyperlink>
    </w:p>
    <w:p w:rsidR="00293FD9" w:rsidRDefault="00293FD9">
      <w:pPr>
        <w:pStyle w:val="BodyText"/>
        <w:spacing w:before="10"/>
        <w:rPr>
          <w:sz w:val="13"/>
        </w:rPr>
      </w:pPr>
    </w:p>
    <w:p w:rsidR="00293FD9" w:rsidRDefault="00A22622">
      <w:pPr>
        <w:pStyle w:val="BodyText"/>
        <w:spacing w:before="94"/>
        <w:ind w:left="220" w:right="804"/>
      </w:pPr>
      <w:r w:rsidRPr="004635A5">
        <w:rPr>
          <w:lang w:val="de-DE"/>
        </w:rPr>
        <w:t xml:space="preserve">Die Hip-Hop-Band Einshoch6 kommt aus München und kennt das Oktoberfest darum gut. In diesem Bandtagebuch nehmen uns die zwei Bandmitglieder Kurt und Basti auf die Wiesn mit. </w:t>
      </w:r>
      <w:proofErr w:type="spellStart"/>
      <w:r>
        <w:t>Schaue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das Video an und </w:t>
      </w:r>
      <w:proofErr w:type="spellStart"/>
      <w:r>
        <w:t>beantwort</w:t>
      </w:r>
      <w:r>
        <w:t>e</w:t>
      </w:r>
      <w:proofErr w:type="spellEnd"/>
      <w:r>
        <w:t xml:space="preserve">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Fragen</w:t>
      </w:r>
      <w:proofErr w:type="spellEnd"/>
      <w:r>
        <w:t>.</w:t>
      </w:r>
    </w:p>
    <w:p w:rsidR="00293FD9" w:rsidRDefault="00293FD9">
      <w:pPr>
        <w:pStyle w:val="BodyText"/>
        <w:spacing w:before="1"/>
      </w:pPr>
    </w:p>
    <w:p w:rsidR="00293FD9" w:rsidRDefault="00A22622">
      <w:pPr>
        <w:pStyle w:val="ListParagraph"/>
        <w:numPr>
          <w:ilvl w:val="1"/>
          <w:numId w:val="1"/>
        </w:numPr>
        <w:tabs>
          <w:tab w:val="left" w:pos="941"/>
        </w:tabs>
      </w:pPr>
      <w:r w:rsidRPr="004635A5">
        <w:rPr>
          <w:lang w:val="de-DE"/>
        </w:rPr>
        <w:t>Woran kannst du Touristen auf der Wiesn erkennen?</w:t>
      </w:r>
      <w:r w:rsidRPr="004635A5">
        <w:rPr>
          <w:spacing w:val="-17"/>
          <w:lang w:val="de-DE"/>
        </w:rPr>
        <w:t xml:space="preserve"> </w:t>
      </w:r>
      <w:r>
        <w:t>(01:30)</w:t>
      </w:r>
    </w:p>
    <w:p w:rsidR="00293FD9" w:rsidRDefault="00A22622">
      <w:pPr>
        <w:pStyle w:val="BodyText"/>
        <w:spacing w:before="1"/>
        <w:rPr>
          <w:sz w:val="28"/>
        </w:rPr>
      </w:pPr>
      <w:r>
        <w:pict>
          <v:line id="_x0000_s1031" style="position:absolute;z-index:-251657216;mso-wrap-distance-left:0;mso-wrap-distance-right:0;mso-position-horizontal-relative:page" from="1in,18.5pt" to="518.8pt,18.5pt" strokeweight=".24536mm">
            <w10:wrap type="topAndBottom" anchorx="page"/>
          </v:line>
        </w:pict>
      </w:r>
      <w:r>
        <w:pict>
          <v:line id="_x0000_s1030" style="position:absolute;z-index:-251656192;mso-wrap-distance-left:0;mso-wrap-distance-right:0;mso-position-horizontal-relative:page" from="1in,37.45pt" to="518.8pt,37.45pt" strokeweight=".24536mm">
            <w10:wrap type="topAndBottom" anchorx="page"/>
          </v:line>
        </w:pict>
      </w:r>
    </w:p>
    <w:p w:rsidR="00293FD9" w:rsidRDefault="00293FD9">
      <w:pPr>
        <w:pStyle w:val="BodyText"/>
        <w:spacing w:before="9"/>
        <w:rPr>
          <w:sz w:val="25"/>
        </w:rPr>
      </w:pPr>
    </w:p>
    <w:p w:rsidR="00293FD9" w:rsidRDefault="00293FD9">
      <w:pPr>
        <w:pStyle w:val="BodyText"/>
        <w:rPr>
          <w:sz w:val="20"/>
        </w:rPr>
      </w:pPr>
    </w:p>
    <w:p w:rsidR="00293FD9" w:rsidRDefault="00293FD9">
      <w:pPr>
        <w:pStyle w:val="BodyText"/>
        <w:spacing w:before="8"/>
        <w:rPr>
          <w:sz w:val="21"/>
        </w:rPr>
      </w:pPr>
    </w:p>
    <w:p w:rsidR="00293FD9" w:rsidRDefault="00A22622">
      <w:pPr>
        <w:pStyle w:val="ListParagraph"/>
        <w:numPr>
          <w:ilvl w:val="1"/>
          <w:numId w:val="1"/>
        </w:numPr>
        <w:tabs>
          <w:tab w:val="left" w:pos="941"/>
        </w:tabs>
      </w:pPr>
      <w:r w:rsidRPr="004635A5">
        <w:rPr>
          <w:lang w:val="de-DE"/>
        </w:rPr>
        <w:t>Wie viel kostet eine Maß?</w:t>
      </w:r>
      <w:r w:rsidRPr="004635A5">
        <w:rPr>
          <w:spacing w:val="-5"/>
          <w:lang w:val="de-DE"/>
        </w:rPr>
        <w:t xml:space="preserve"> </w:t>
      </w:r>
      <w:r>
        <w:t>(01:58)</w:t>
      </w:r>
    </w:p>
    <w:p w:rsidR="00293FD9" w:rsidRDefault="00A22622">
      <w:pPr>
        <w:pStyle w:val="BodyText"/>
        <w:spacing w:before="1"/>
        <w:rPr>
          <w:sz w:val="28"/>
        </w:rPr>
      </w:pPr>
      <w:r>
        <w:pict>
          <v:line id="_x0000_s1029" style="position:absolute;z-index:-251655168;mso-wrap-distance-left:0;mso-wrap-distance-right:0;mso-position-horizontal-relative:page" from="1in,18.5pt" to="518.8pt,18.5pt" strokeweight=".24536mm">
            <w10:wrap type="topAndBottom" anchorx="page"/>
          </v:line>
        </w:pict>
      </w:r>
      <w:r>
        <w:pict>
          <v:line id="_x0000_s1028" style="position:absolute;z-index:-251654144;mso-wrap-distance-left:0;mso-wrap-distance-right:0;mso-position-horizontal-relative:page" from="1in,37.45pt" to="518.8pt,37.45pt" strokeweight=".24536mm">
            <w10:wrap type="topAndBottom" anchorx="page"/>
          </v:line>
        </w:pict>
      </w:r>
    </w:p>
    <w:p w:rsidR="00293FD9" w:rsidRDefault="00293FD9">
      <w:pPr>
        <w:pStyle w:val="BodyText"/>
        <w:spacing w:before="9"/>
        <w:rPr>
          <w:sz w:val="25"/>
        </w:rPr>
      </w:pPr>
    </w:p>
    <w:p w:rsidR="00293FD9" w:rsidRDefault="00293FD9">
      <w:pPr>
        <w:pStyle w:val="BodyText"/>
        <w:rPr>
          <w:sz w:val="20"/>
        </w:rPr>
      </w:pPr>
    </w:p>
    <w:p w:rsidR="00293FD9" w:rsidRDefault="00293FD9">
      <w:pPr>
        <w:pStyle w:val="BodyText"/>
        <w:spacing w:before="10"/>
        <w:rPr>
          <w:sz w:val="21"/>
        </w:rPr>
      </w:pPr>
    </w:p>
    <w:p w:rsidR="00293FD9" w:rsidRDefault="00A22622">
      <w:pPr>
        <w:pStyle w:val="ListParagraph"/>
        <w:numPr>
          <w:ilvl w:val="1"/>
          <w:numId w:val="1"/>
        </w:numPr>
        <w:tabs>
          <w:tab w:val="left" w:pos="941"/>
        </w:tabs>
        <w:spacing w:line="360" w:lineRule="auto"/>
        <w:ind w:right="1151"/>
      </w:pPr>
      <w:r w:rsidRPr="004635A5">
        <w:rPr>
          <w:lang w:val="de-DE"/>
        </w:rPr>
        <w:t xml:space="preserve">Was bedeutet „I mog di“ und für wen kannst du ein Herz mit diesem Text kaufen? </w:t>
      </w:r>
      <w:r>
        <w:t>(03:16)</w:t>
      </w:r>
    </w:p>
    <w:p w:rsidR="00293FD9" w:rsidRDefault="00A22622">
      <w:pPr>
        <w:pStyle w:val="BodyText"/>
        <w:spacing w:before="1"/>
        <w:rPr>
          <w:sz w:val="17"/>
        </w:rPr>
      </w:pPr>
      <w:r>
        <w:pict>
          <v:line id="_x0000_s1027" style="position:absolute;z-index:-251653120;mso-wrap-distance-left:0;mso-wrap-distance-right:0;mso-position-horizontal-relative:page" from="1in,12.15pt" to="518.8pt,12.15pt" strokeweight=".24536mm">
            <w10:wrap type="topAndBottom" anchorx="page"/>
          </v:line>
        </w:pict>
      </w:r>
      <w:r>
        <w:pict>
          <v:line id="_x0000_s1026" style="position:absolute;z-index:-251652096;mso-wrap-distance-left:0;mso-wrap-distance-right:0;mso-position-horizontal-relative:page" from="1in,31.1pt" to="518.8pt,31.1pt" strokeweight=".24536mm">
            <w10:wrap type="topAndBottom" anchorx="page"/>
          </v:line>
        </w:pict>
      </w:r>
    </w:p>
    <w:p w:rsidR="00293FD9" w:rsidRDefault="00293FD9">
      <w:pPr>
        <w:pStyle w:val="BodyText"/>
        <w:spacing w:before="9"/>
        <w:rPr>
          <w:sz w:val="25"/>
        </w:rPr>
      </w:pPr>
    </w:p>
    <w:p w:rsidR="00293FD9" w:rsidRDefault="00293FD9">
      <w:pPr>
        <w:pStyle w:val="BodyText"/>
        <w:rPr>
          <w:sz w:val="20"/>
        </w:rPr>
      </w:pPr>
    </w:p>
    <w:p w:rsidR="00293FD9" w:rsidRDefault="00293FD9">
      <w:pPr>
        <w:pStyle w:val="BodyText"/>
        <w:spacing w:before="4"/>
        <w:rPr>
          <w:sz w:val="24"/>
        </w:rPr>
      </w:pPr>
    </w:p>
    <w:p w:rsidR="00293FD9" w:rsidRDefault="00A22622">
      <w:pPr>
        <w:pStyle w:val="Heading1"/>
        <w:numPr>
          <w:ilvl w:val="0"/>
          <w:numId w:val="1"/>
        </w:numPr>
        <w:tabs>
          <w:tab w:val="left" w:pos="468"/>
        </w:tabs>
        <w:ind w:left="467" w:hanging="247"/>
        <w:jc w:val="left"/>
      </w:pPr>
      <w:proofErr w:type="spellStart"/>
      <w:r>
        <w:t>Bayerisch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Anfänger</w:t>
      </w:r>
      <w:proofErr w:type="spellEnd"/>
    </w:p>
    <w:p w:rsidR="00293FD9" w:rsidRDefault="00293FD9">
      <w:pPr>
        <w:pStyle w:val="BodyText"/>
        <w:spacing w:before="3"/>
        <w:rPr>
          <w:b/>
        </w:rPr>
      </w:pPr>
    </w:p>
    <w:p w:rsidR="00293FD9" w:rsidRDefault="00A22622">
      <w:pPr>
        <w:pStyle w:val="BodyText"/>
        <w:ind w:left="220" w:right="876"/>
      </w:pPr>
      <w:r w:rsidRPr="004635A5">
        <w:rPr>
          <w:lang w:val="de-DE"/>
        </w:rPr>
        <w:t>Hier unten steht ein Dialog zwischen zwei Persone</w:t>
      </w:r>
      <w:bookmarkStart w:id="0" w:name="_GoBack"/>
      <w:bookmarkEnd w:id="0"/>
      <w:r w:rsidRPr="004635A5">
        <w:rPr>
          <w:lang w:val="de-DE"/>
        </w:rPr>
        <w:t xml:space="preserve">n (A und B). Lies den Dialog und übe ihn mit deiner Sitznachbarin/deinem Sitznachbarn.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, </w:t>
      </w:r>
      <w:proofErr w:type="spellStart"/>
      <w:r>
        <w:t>wechselt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die </w:t>
      </w:r>
      <w:proofErr w:type="spellStart"/>
      <w:r>
        <w:t>Rollen</w:t>
      </w:r>
      <w:proofErr w:type="spellEnd"/>
      <w:r>
        <w:t>.</w:t>
      </w:r>
    </w:p>
    <w:p w:rsidR="00293FD9" w:rsidRDefault="00293FD9">
      <w:pPr>
        <w:pStyle w:val="BodyText"/>
        <w:spacing w:before="1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4254"/>
        <w:gridCol w:w="4679"/>
      </w:tblGrid>
      <w:tr w:rsidR="00293FD9">
        <w:trPr>
          <w:trHeight w:val="378"/>
        </w:trPr>
        <w:tc>
          <w:tcPr>
            <w:tcW w:w="391" w:type="dxa"/>
          </w:tcPr>
          <w:p w:rsidR="00293FD9" w:rsidRDefault="00293FD9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254" w:type="dxa"/>
          </w:tcPr>
          <w:p w:rsidR="00293FD9" w:rsidRDefault="00A22622">
            <w:pPr>
              <w:pStyle w:val="TableParagraph"/>
              <w:spacing w:line="248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Bayerisch</w:t>
            </w:r>
            <w:proofErr w:type="spellEnd"/>
          </w:p>
        </w:tc>
        <w:tc>
          <w:tcPr>
            <w:tcW w:w="4679" w:type="dxa"/>
          </w:tcPr>
          <w:p w:rsidR="00293FD9" w:rsidRDefault="00A22622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Hochdeutsche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Übersetzung</w:t>
            </w:r>
            <w:proofErr w:type="spellEnd"/>
          </w:p>
        </w:tc>
      </w:tr>
      <w:tr w:rsidR="00293FD9">
        <w:trPr>
          <w:trHeight w:val="378"/>
        </w:trPr>
        <w:tc>
          <w:tcPr>
            <w:tcW w:w="391" w:type="dxa"/>
          </w:tcPr>
          <w:p w:rsidR="00293FD9" w:rsidRDefault="00A22622">
            <w:pPr>
              <w:pStyle w:val="TableParagraph"/>
            </w:pPr>
            <w:r>
              <w:t>A</w:t>
            </w:r>
          </w:p>
        </w:tc>
        <w:tc>
          <w:tcPr>
            <w:tcW w:w="4254" w:type="dxa"/>
          </w:tcPr>
          <w:p w:rsidR="00293FD9" w:rsidRDefault="00A22622">
            <w:pPr>
              <w:pStyle w:val="TableParagraph"/>
              <w:ind w:left="108"/>
            </w:pPr>
            <w:proofErr w:type="spellStart"/>
            <w:r>
              <w:t>Servus</w:t>
            </w:r>
            <w:proofErr w:type="spellEnd"/>
            <w:r>
              <w:t>!</w:t>
            </w:r>
          </w:p>
        </w:tc>
        <w:tc>
          <w:tcPr>
            <w:tcW w:w="4679" w:type="dxa"/>
          </w:tcPr>
          <w:p w:rsidR="00293FD9" w:rsidRDefault="00A22622">
            <w:pPr>
              <w:pStyle w:val="TableParagraph"/>
            </w:pPr>
            <w:r>
              <w:t>Hallo!</w:t>
            </w:r>
          </w:p>
        </w:tc>
      </w:tr>
      <w:tr w:rsidR="00293FD9">
        <w:trPr>
          <w:trHeight w:val="381"/>
        </w:trPr>
        <w:tc>
          <w:tcPr>
            <w:tcW w:w="391" w:type="dxa"/>
          </w:tcPr>
          <w:p w:rsidR="00293FD9" w:rsidRDefault="00A22622">
            <w:pPr>
              <w:pStyle w:val="TableParagraph"/>
              <w:spacing w:line="240" w:lineRule="auto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4254" w:type="dxa"/>
          </w:tcPr>
          <w:p w:rsidR="00293FD9" w:rsidRDefault="00A22622">
            <w:pPr>
              <w:pStyle w:val="TableParagraph"/>
              <w:spacing w:line="240" w:lineRule="auto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Griaß</w:t>
            </w:r>
            <w:proofErr w:type="spellEnd"/>
            <w:r>
              <w:rPr>
                <w:i/>
              </w:rPr>
              <w:t xml:space="preserve"> di!</w:t>
            </w:r>
          </w:p>
        </w:tc>
        <w:tc>
          <w:tcPr>
            <w:tcW w:w="4679" w:type="dxa"/>
          </w:tcPr>
          <w:p w:rsidR="00293FD9" w:rsidRDefault="00A22622">
            <w:pPr>
              <w:pStyle w:val="TableParagraph"/>
              <w:spacing w:line="240" w:lineRule="auto"/>
              <w:rPr>
                <w:i/>
              </w:rPr>
            </w:pPr>
            <w:proofErr w:type="spellStart"/>
            <w:r>
              <w:rPr>
                <w:i/>
              </w:rPr>
              <w:t>Grüß</w:t>
            </w:r>
            <w:proofErr w:type="spellEnd"/>
            <w:r>
              <w:rPr>
                <w:i/>
              </w:rPr>
              <w:t xml:space="preserve"> dich!</w:t>
            </w:r>
          </w:p>
        </w:tc>
      </w:tr>
      <w:tr w:rsidR="00293FD9">
        <w:trPr>
          <w:trHeight w:val="378"/>
        </w:trPr>
        <w:tc>
          <w:tcPr>
            <w:tcW w:w="391" w:type="dxa"/>
          </w:tcPr>
          <w:p w:rsidR="00293FD9" w:rsidRDefault="00A22622">
            <w:pPr>
              <w:pStyle w:val="TableParagraph"/>
            </w:pPr>
            <w:r>
              <w:t>A</w:t>
            </w:r>
          </w:p>
        </w:tc>
        <w:tc>
          <w:tcPr>
            <w:tcW w:w="4254" w:type="dxa"/>
          </w:tcPr>
          <w:p w:rsidR="00293FD9" w:rsidRDefault="00A22622">
            <w:pPr>
              <w:pStyle w:val="TableParagraph"/>
              <w:ind w:left="108"/>
            </w:pPr>
            <w:proofErr w:type="spellStart"/>
            <w:r>
              <w:t>Wia</w:t>
            </w:r>
            <w:proofErr w:type="spellEnd"/>
            <w:r>
              <w:t xml:space="preserve"> </w:t>
            </w:r>
            <w:proofErr w:type="spellStart"/>
            <w:r>
              <w:t>geht’s</w:t>
            </w:r>
            <w:proofErr w:type="spellEnd"/>
            <w:r>
              <w:t xml:space="preserve"> </w:t>
            </w:r>
            <w:proofErr w:type="spellStart"/>
            <w:r>
              <w:t>dia</w:t>
            </w:r>
            <w:proofErr w:type="spellEnd"/>
            <w:r>
              <w:t>?</w:t>
            </w:r>
          </w:p>
        </w:tc>
        <w:tc>
          <w:tcPr>
            <w:tcW w:w="4679" w:type="dxa"/>
          </w:tcPr>
          <w:p w:rsidR="00293FD9" w:rsidRDefault="00A22622">
            <w:pPr>
              <w:pStyle w:val="TableParagraph"/>
            </w:pPr>
            <w:proofErr w:type="spellStart"/>
            <w:r>
              <w:t>Wie</w:t>
            </w:r>
            <w:proofErr w:type="spellEnd"/>
            <w:r>
              <w:t xml:space="preserve"> </w:t>
            </w:r>
            <w:proofErr w:type="spellStart"/>
            <w:r>
              <w:t>geht’s</w:t>
            </w:r>
            <w:proofErr w:type="spellEnd"/>
            <w:r>
              <w:t xml:space="preserve"> </w:t>
            </w:r>
            <w:proofErr w:type="spellStart"/>
            <w:r>
              <w:t>dir</w:t>
            </w:r>
            <w:proofErr w:type="spellEnd"/>
            <w:r>
              <w:t>?</w:t>
            </w:r>
          </w:p>
        </w:tc>
      </w:tr>
      <w:tr w:rsidR="00293FD9">
        <w:trPr>
          <w:trHeight w:val="378"/>
        </w:trPr>
        <w:tc>
          <w:tcPr>
            <w:tcW w:w="391" w:type="dxa"/>
          </w:tcPr>
          <w:p w:rsidR="00293FD9" w:rsidRDefault="00A22622">
            <w:pPr>
              <w:pStyle w:val="TableParagraph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4254" w:type="dxa"/>
          </w:tcPr>
          <w:p w:rsidR="00293FD9" w:rsidRPr="004635A5" w:rsidRDefault="00A22622">
            <w:pPr>
              <w:pStyle w:val="TableParagraph"/>
              <w:ind w:left="108"/>
              <w:rPr>
                <w:i/>
                <w:lang w:val="de-DE"/>
              </w:rPr>
            </w:pPr>
            <w:r w:rsidRPr="004635A5">
              <w:rPr>
                <w:i/>
                <w:lang w:val="de-DE"/>
              </w:rPr>
              <w:t>Mia geht’s guad, dankschee. Und dia?</w:t>
            </w:r>
          </w:p>
        </w:tc>
        <w:tc>
          <w:tcPr>
            <w:tcW w:w="4679" w:type="dxa"/>
          </w:tcPr>
          <w:p w:rsidR="00293FD9" w:rsidRDefault="00A22622">
            <w:pPr>
              <w:pStyle w:val="TableParagraph"/>
              <w:rPr>
                <w:i/>
              </w:rPr>
            </w:pPr>
            <w:r w:rsidRPr="004635A5">
              <w:rPr>
                <w:i/>
                <w:lang w:val="de-DE"/>
              </w:rPr>
              <w:t xml:space="preserve">Mir geht’s gut, danke schön. </w:t>
            </w:r>
            <w:r>
              <w:rPr>
                <w:i/>
              </w:rPr>
              <w:t xml:space="preserve">Und </w:t>
            </w:r>
            <w:proofErr w:type="spellStart"/>
            <w:r>
              <w:rPr>
                <w:i/>
              </w:rPr>
              <w:t>dir</w:t>
            </w:r>
            <w:proofErr w:type="spellEnd"/>
            <w:r>
              <w:rPr>
                <w:i/>
              </w:rPr>
              <w:t>?</w:t>
            </w:r>
          </w:p>
        </w:tc>
      </w:tr>
      <w:tr w:rsidR="00293FD9">
        <w:trPr>
          <w:trHeight w:val="761"/>
        </w:trPr>
        <w:tc>
          <w:tcPr>
            <w:tcW w:w="391" w:type="dxa"/>
          </w:tcPr>
          <w:p w:rsidR="00293FD9" w:rsidRDefault="00A22622">
            <w:pPr>
              <w:pStyle w:val="TableParagraph"/>
            </w:pPr>
            <w:r>
              <w:t>A</w:t>
            </w:r>
          </w:p>
        </w:tc>
        <w:tc>
          <w:tcPr>
            <w:tcW w:w="4254" w:type="dxa"/>
          </w:tcPr>
          <w:p w:rsidR="00293FD9" w:rsidRPr="004635A5" w:rsidRDefault="00A22622">
            <w:pPr>
              <w:pStyle w:val="TableParagraph"/>
              <w:ind w:left="108"/>
              <w:rPr>
                <w:lang w:val="de-DE"/>
              </w:rPr>
            </w:pPr>
            <w:r w:rsidRPr="004635A5">
              <w:rPr>
                <w:lang w:val="de-DE"/>
              </w:rPr>
              <w:t>Aa guad. Gehst heit noch auf d‘ Wiesn?</w:t>
            </w:r>
          </w:p>
        </w:tc>
        <w:tc>
          <w:tcPr>
            <w:tcW w:w="4679" w:type="dxa"/>
          </w:tcPr>
          <w:p w:rsidR="00293FD9" w:rsidRPr="004635A5" w:rsidRDefault="00A22622">
            <w:pPr>
              <w:pStyle w:val="TableParagraph"/>
              <w:rPr>
                <w:lang w:val="de-DE"/>
              </w:rPr>
            </w:pPr>
            <w:r w:rsidRPr="004635A5">
              <w:rPr>
                <w:lang w:val="de-DE"/>
              </w:rPr>
              <w:t>Auch gut. Gehst du heute noch auf die</w:t>
            </w:r>
          </w:p>
          <w:p w:rsidR="00293FD9" w:rsidRDefault="00A22622">
            <w:pPr>
              <w:pStyle w:val="TableParagraph"/>
              <w:spacing w:before="129" w:line="240" w:lineRule="auto"/>
            </w:pPr>
            <w:proofErr w:type="spellStart"/>
            <w:r>
              <w:t>Wiesn</w:t>
            </w:r>
            <w:proofErr w:type="spellEnd"/>
            <w:r>
              <w:t>?</w:t>
            </w:r>
          </w:p>
        </w:tc>
      </w:tr>
      <w:tr w:rsidR="00293FD9" w:rsidRPr="004635A5">
        <w:trPr>
          <w:trHeight w:val="378"/>
        </w:trPr>
        <w:tc>
          <w:tcPr>
            <w:tcW w:w="391" w:type="dxa"/>
          </w:tcPr>
          <w:p w:rsidR="00293FD9" w:rsidRDefault="00A22622">
            <w:pPr>
              <w:pStyle w:val="TableParagraph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4254" w:type="dxa"/>
          </w:tcPr>
          <w:p w:rsidR="00293FD9" w:rsidRDefault="00A22622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 xml:space="preserve">I </w:t>
            </w:r>
            <w:proofErr w:type="spellStart"/>
            <w:r>
              <w:rPr>
                <w:i/>
              </w:rPr>
              <w:t>woas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ned</w:t>
            </w:r>
            <w:proofErr w:type="spellEnd"/>
            <w:r>
              <w:rPr>
                <w:i/>
              </w:rPr>
              <w:t xml:space="preserve">. I </w:t>
            </w:r>
            <w:proofErr w:type="spellStart"/>
            <w:r>
              <w:rPr>
                <w:i/>
              </w:rPr>
              <w:t>mog</w:t>
            </w:r>
            <w:proofErr w:type="spellEnd"/>
            <w:r>
              <w:rPr>
                <w:i/>
              </w:rPr>
              <w:t xml:space="preserve"> d’ </w:t>
            </w:r>
            <w:proofErr w:type="spellStart"/>
            <w:r>
              <w:rPr>
                <w:i/>
              </w:rPr>
              <w:t>Wiesn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ned</w:t>
            </w:r>
            <w:proofErr w:type="spellEnd"/>
            <w:r>
              <w:rPr>
                <w:i/>
              </w:rPr>
              <w:t xml:space="preserve"> so.</w:t>
            </w:r>
          </w:p>
        </w:tc>
        <w:tc>
          <w:tcPr>
            <w:tcW w:w="4679" w:type="dxa"/>
          </w:tcPr>
          <w:p w:rsidR="00293FD9" w:rsidRPr="004635A5" w:rsidRDefault="00A22622">
            <w:pPr>
              <w:pStyle w:val="TableParagraph"/>
              <w:rPr>
                <w:i/>
                <w:lang w:val="de-DE"/>
              </w:rPr>
            </w:pPr>
            <w:r w:rsidRPr="004635A5">
              <w:rPr>
                <w:i/>
                <w:lang w:val="de-DE"/>
              </w:rPr>
              <w:t>Ich weiß es nicht. Ich mag die Wiesn nicht so.</w:t>
            </w:r>
          </w:p>
        </w:tc>
      </w:tr>
      <w:tr w:rsidR="00293FD9">
        <w:trPr>
          <w:trHeight w:val="378"/>
        </w:trPr>
        <w:tc>
          <w:tcPr>
            <w:tcW w:w="391" w:type="dxa"/>
          </w:tcPr>
          <w:p w:rsidR="00293FD9" w:rsidRDefault="00A22622">
            <w:pPr>
              <w:pStyle w:val="TableParagraph"/>
            </w:pPr>
            <w:r>
              <w:t>A</w:t>
            </w:r>
          </w:p>
        </w:tc>
        <w:tc>
          <w:tcPr>
            <w:tcW w:w="4254" w:type="dxa"/>
          </w:tcPr>
          <w:p w:rsidR="00293FD9" w:rsidRPr="004635A5" w:rsidRDefault="00A22622">
            <w:pPr>
              <w:pStyle w:val="TableParagraph"/>
              <w:ind w:left="108"/>
              <w:rPr>
                <w:lang w:val="de-DE"/>
              </w:rPr>
            </w:pPr>
            <w:r w:rsidRPr="004635A5">
              <w:rPr>
                <w:lang w:val="de-DE"/>
              </w:rPr>
              <w:t>Da legst di nieda! Warum ned?</w:t>
            </w:r>
          </w:p>
        </w:tc>
        <w:tc>
          <w:tcPr>
            <w:tcW w:w="4679" w:type="dxa"/>
          </w:tcPr>
          <w:p w:rsidR="00293FD9" w:rsidRDefault="00A22622">
            <w:pPr>
              <w:pStyle w:val="TableParagraph"/>
            </w:pPr>
            <w:proofErr w:type="spellStart"/>
            <w:r>
              <w:t>Donnerwetter</w:t>
            </w:r>
            <w:proofErr w:type="spellEnd"/>
            <w:r>
              <w:t xml:space="preserve">! </w:t>
            </w:r>
            <w:proofErr w:type="spellStart"/>
            <w:r>
              <w:t>Warum</w:t>
            </w:r>
            <w:proofErr w:type="spellEnd"/>
            <w:r>
              <w:t xml:space="preserve"> </w:t>
            </w:r>
            <w:proofErr w:type="spellStart"/>
            <w:r>
              <w:t>nicht</w:t>
            </w:r>
            <w:proofErr w:type="spellEnd"/>
            <w:r>
              <w:t>?</w:t>
            </w:r>
          </w:p>
        </w:tc>
      </w:tr>
      <w:tr w:rsidR="00293FD9">
        <w:trPr>
          <w:trHeight w:val="760"/>
        </w:trPr>
        <w:tc>
          <w:tcPr>
            <w:tcW w:w="391" w:type="dxa"/>
          </w:tcPr>
          <w:p w:rsidR="00293FD9" w:rsidRDefault="00A22622">
            <w:pPr>
              <w:pStyle w:val="TableParagraph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4254" w:type="dxa"/>
          </w:tcPr>
          <w:p w:rsidR="00293FD9" w:rsidRPr="004635A5" w:rsidRDefault="00A22622">
            <w:pPr>
              <w:pStyle w:val="TableParagraph"/>
              <w:ind w:left="108"/>
              <w:rPr>
                <w:i/>
                <w:lang w:val="de-DE"/>
              </w:rPr>
            </w:pPr>
            <w:r w:rsidRPr="004635A5">
              <w:rPr>
                <w:i/>
                <w:lang w:val="de-DE"/>
              </w:rPr>
              <w:t>Des Bier schmegga mia ned und tanzen</w:t>
            </w:r>
          </w:p>
          <w:p w:rsidR="00293FD9" w:rsidRDefault="00A22622">
            <w:pPr>
              <w:pStyle w:val="TableParagraph"/>
              <w:spacing w:before="126" w:line="240" w:lineRule="auto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kann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aa </w:t>
            </w:r>
            <w:proofErr w:type="spellStart"/>
            <w:r>
              <w:rPr>
                <w:i/>
              </w:rPr>
              <w:t>ned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679" w:type="dxa"/>
          </w:tcPr>
          <w:p w:rsidR="00293FD9" w:rsidRPr="004635A5" w:rsidRDefault="00A22622">
            <w:pPr>
              <w:pStyle w:val="TableParagraph"/>
              <w:rPr>
                <w:i/>
                <w:lang w:val="de-DE"/>
              </w:rPr>
            </w:pPr>
            <w:r w:rsidRPr="004635A5">
              <w:rPr>
                <w:i/>
                <w:lang w:val="de-DE"/>
              </w:rPr>
              <w:t>Das Bier schmeckt mir nicht und tanzen kann</w:t>
            </w:r>
          </w:p>
          <w:p w:rsidR="00293FD9" w:rsidRDefault="00A22622">
            <w:pPr>
              <w:pStyle w:val="TableParagraph"/>
              <w:spacing w:before="126" w:line="240" w:lineRule="auto"/>
              <w:rPr>
                <w:i/>
              </w:rPr>
            </w:pPr>
            <w:proofErr w:type="spellStart"/>
            <w:r>
              <w:rPr>
                <w:i/>
              </w:rPr>
              <w:t>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auch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nicht</w:t>
            </w:r>
            <w:proofErr w:type="spellEnd"/>
            <w:r>
              <w:rPr>
                <w:i/>
              </w:rPr>
              <w:t>.</w:t>
            </w:r>
          </w:p>
        </w:tc>
      </w:tr>
      <w:tr w:rsidR="00293FD9" w:rsidRPr="004635A5">
        <w:trPr>
          <w:trHeight w:val="757"/>
        </w:trPr>
        <w:tc>
          <w:tcPr>
            <w:tcW w:w="391" w:type="dxa"/>
          </w:tcPr>
          <w:p w:rsidR="00293FD9" w:rsidRDefault="00A22622">
            <w:pPr>
              <w:pStyle w:val="TableParagraph"/>
            </w:pPr>
            <w:r>
              <w:t>A</w:t>
            </w:r>
          </w:p>
        </w:tc>
        <w:tc>
          <w:tcPr>
            <w:tcW w:w="4254" w:type="dxa"/>
          </w:tcPr>
          <w:p w:rsidR="00293FD9" w:rsidRPr="004635A5" w:rsidRDefault="00A22622">
            <w:pPr>
              <w:pStyle w:val="TableParagraph"/>
              <w:ind w:left="108"/>
              <w:rPr>
                <w:lang w:val="de-DE"/>
              </w:rPr>
            </w:pPr>
            <w:r w:rsidRPr="004635A5">
              <w:rPr>
                <w:lang w:val="de-DE"/>
              </w:rPr>
              <w:t>Ja mei, kannst do lernen! Oida, des wird</w:t>
            </w:r>
          </w:p>
          <w:p w:rsidR="00293FD9" w:rsidRPr="004635A5" w:rsidRDefault="00A22622">
            <w:pPr>
              <w:pStyle w:val="TableParagraph"/>
              <w:spacing w:before="126" w:line="240" w:lineRule="auto"/>
              <w:ind w:left="108"/>
              <w:rPr>
                <w:lang w:val="de-DE"/>
              </w:rPr>
            </w:pPr>
            <w:r w:rsidRPr="004635A5">
              <w:rPr>
                <w:lang w:val="de-DE"/>
              </w:rPr>
              <w:t>ganz bärig!</w:t>
            </w:r>
          </w:p>
        </w:tc>
        <w:tc>
          <w:tcPr>
            <w:tcW w:w="4679" w:type="dxa"/>
          </w:tcPr>
          <w:p w:rsidR="00293FD9" w:rsidRPr="004635A5" w:rsidRDefault="00A22622">
            <w:pPr>
              <w:pStyle w:val="TableParagraph"/>
              <w:rPr>
                <w:lang w:val="de-DE"/>
              </w:rPr>
            </w:pPr>
            <w:r w:rsidRPr="004635A5">
              <w:rPr>
                <w:lang w:val="de-DE"/>
              </w:rPr>
              <w:t>Das macht doch nichts, das kannst du dort</w:t>
            </w:r>
          </w:p>
          <w:p w:rsidR="00293FD9" w:rsidRPr="004635A5" w:rsidRDefault="00A22622">
            <w:pPr>
              <w:pStyle w:val="TableParagraph"/>
              <w:spacing w:before="126" w:line="240" w:lineRule="auto"/>
              <w:rPr>
                <w:lang w:val="de-DE"/>
              </w:rPr>
            </w:pPr>
            <w:r w:rsidRPr="004635A5">
              <w:rPr>
                <w:lang w:val="de-DE"/>
              </w:rPr>
              <w:t>lernen! Alter, das wird ganz toll!</w:t>
            </w:r>
          </w:p>
        </w:tc>
      </w:tr>
    </w:tbl>
    <w:p w:rsidR="00293FD9" w:rsidRPr="004635A5" w:rsidRDefault="00293FD9">
      <w:pPr>
        <w:rPr>
          <w:lang w:val="de-DE"/>
        </w:rPr>
        <w:sectPr w:rsidR="00293FD9" w:rsidRPr="004635A5">
          <w:pgSz w:w="11920" w:h="16850"/>
          <w:pgMar w:top="1340" w:right="680" w:bottom="280" w:left="1220" w:header="200" w:footer="0" w:gutter="0"/>
          <w:cols w:space="720"/>
        </w:sectPr>
      </w:pPr>
    </w:p>
    <w:p w:rsidR="00293FD9" w:rsidRPr="004635A5" w:rsidRDefault="00293FD9">
      <w:pPr>
        <w:pStyle w:val="BodyText"/>
        <w:spacing w:before="7"/>
        <w:rPr>
          <w:sz w:val="7"/>
          <w:lang w:val="de-D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4254"/>
        <w:gridCol w:w="4679"/>
      </w:tblGrid>
      <w:tr w:rsidR="00293FD9">
        <w:trPr>
          <w:trHeight w:val="379"/>
        </w:trPr>
        <w:tc>
          <w:tcPr>
            <w:tcW w:w="391" w:type="dxa"/>
          </w:tcPr>
          <w:p w:rsidR="00293FD9" w:rsidRDefault="00A22622">
            <w:pPr>
              <w:pStyle w:val="TableParagraph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4254" w:type="dxa"/>
          </w:tcPr>
          <w:p w:rsidR="00293FD9" w:rsidRDefault="00A22622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 xml:space="preserve">Okay,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mit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4679" w:type="dxa"/>
          </w:tcPr>
          <w:p w:rsidR="00293FD9" w:rsidRDefault="00A22622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Okay, </w:t>
            </w:r>
            <w:proofErr w:type="spellStart"/>
            <w:r>
              <w:rPr>
                <w:i/>
              </w:rPr>
              <w:t>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komme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mit</w:t>
            </w:r>
            <w:proofErr w:type="spellEnd"/>
            <w:r>
              <w:rPr>
                <w:i/>
              </w:rPr>
              <w:t>.</w:t>
            </w:r>
          </w:p>
        </w:tc>
      </w:tr>
      <w:tr w:rsidR="00293FD9" w:rsidRPr="004635A5">
        <w:trPr>
          <w:trHeight w:val="381"/>
        </w:trPr>
        <w:tc>
          <w:tcPr>
            <w:tcW w:w="391" w:type="dxa"/>
          </w:tcPr>
          <w:p w:rsidR="00293FD9" w:rsidRDefault="00A22622">
            <w:pPr>
              <w:pStyle w:val="TableParagraph"/>
            </w:pPr>
            <w:r>
              <w:t>A</w:t>
            </w:r>
          </w:p>
        </w:tc>
        <w:tc>
          <w:tcPr>
            <w:tcW w:w="4254" w:type="dxa"/>
          </w:tcPr>
          <w:p w:rsidR="00293FD9" w:rsidRPr="004635A5" w:rsidRDefault="00A22622">
            <w:pPr>
              <w:pStyle w:val="TableParagraph"/>
              <w:ind w:left="108"/>
              <w:rPr>
                <w:lang w:val="de-DE"/>
              </w:rPr>
            </w:pPr>
            <w:r w:rsidRPr="004635A5">
              <w:rPr>
                <w:lang w:val="de-DE"/>
              </w:rPr>
              <w:t>Des wird wieda a Mordsgaudi!</w:t>
            </w:r>
          </w:p>
        </w:tc>
        <w:tc>
          <w:tcPr>
            <w:tcW w:w="4679" w:type="dxa"/>
          </w:tcPr>
          <w:p w:rsidR="00293FD9" w:rsidRPr="004635A5" w:rsidRDefault="00A22622">
            <w:pPr>
              <w:pStyle w:val="TableParagraph"/>
              <w:rPr>
                <w:lang w:val="de-DE"/>
              </w:rPr>
            </w:pPr>
            <w:r w:rsidRPr="004635A5">
              <w:rPr>
                <w:lang w:val="de-DE"/>
              </w:rPr>
              <w:t>Das wird wieder ein Riesenspaß!</w:t>
            </w:r>
          </w:p>
        </w:tc>
      </w:tr>
      <w:tr w:rsidR="00293FD9">
        <w:trPr>
          <w:trHeight w:val="378"/>
        </w:trPr>
        <w:tc>
          <w:tcPr>
            <w:tcW w:w="391" w:type="dxa"/>
          </w:tcPr>
          <w:p w:rsidR="00293FD9" w:rsidRDefault="00A22622">
            <w:pPr>
              <w:pStyle w:val="TableParagraph"/>
              <w:rPr>
                <w:i/>
              </w:rPr>
            </w:pPr>
            <w:r>
              <w:rPr>
                <w:i/>
              </w:rPr>
              <w:t>B</w:t>
            </w:r>
          </w:p>
        </w:tc>
        <w:tc>
          <w:tcPr>
            <w:tcW w:w="4254" w:type="dxa"/>
          </w:tcPr>
          <w:p w:rsidR="00293FD9" w:rsidRDefault="00A22622">
            <w:pPr>
              <w:pStyle w:val="TableParagraph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Geh</w:t>
            </w:r>
            <w:proofErr w:type="spellEnd"/>
            <w:r>
              <w:rPr>
                <w:i/>
              </w:rPr>
              <w:t xml:space="preserve"> ma!</w:t>
            </w:r>
          </w:p>
        </w:tc>
        <w:tc>
          <w:tcPr>
            <w:tcW w:w="4679" w:type="dxa"/>
          </w:tcPr>
          <w:p w:rsidR="00293FD9" w:rsidRDefault="00A22622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Lass </w:t>
            </w:r>
            <w:proofErr w:type="spellStart"/>
            <w:r>
              <w:rPr>
                <w:i/>
              </w:rPr>
              <w:t>uns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gehen</w:t>
            </w:r>
            <w:proofErr w:type="spellEnd"/>
            <w:r>
              <w:rPr>
                <w:i/>
              </w:rPr>
              <w:t>!</w:t>
            </w:r>
          </w:p>
        </w:tc>
      </w:tr>
    </w:tbl>
    <w:p w:rsidR="00293FD9" w:rsidRDefault="00293FD9">
      <w:pPr>
        <w:pStyle w:val="BodyText"/>
        <w:spacing w:before="5"/>
        <w:rPr>
          <w:sz w:val="13"/>
        </w:rPr>
      </w:pPr>
    </w:p>
    <w:p w:rsidR="00293FD9" w:rsidRDefault="00A22622">
      <w:pPr>
        <w:pStyle w:val="Heading1"/>
        <w:numPr>
          <w:ilvl w:val="0"/>
          <w:numId w:val="1"/>
        </w:numPr>
        <w:tabs>
          <w:tab w:val="left" w:pos="941"/>
        </w:tabs>
        <w:spacing w:before="93"/>
        <w:ind w:left="940" w:hanging="360"/>
        <w:jc w:val="left"/>
      </w:pPr>
      <w:proofErr w:type="spellStart"/>
      <w:r>
        <w:t>Weiterhören</w:t>
      </w:r>
      <w:proofErr w:type="spellEnd"/>
    </w:p>
    <w:p w:rsidR="00293FD9" w:rsidRDefault="00293FD9">
      <w:pPr>
        <w:pStyle w:val="BodyText"/>
        <w:spacing w:before="3"/>
        <w:rPr>
          <w:b/>
        </w:rPr>
      </w:pPr>
    </w:p>
    <w:p w:rsidR="00293FD9" w:rsidRPr="004635A5" w:rsidRDefault="00A22622">
      <w:pPr>
        <w:pStyle w:val="BodyText"/>
        <w:ind w:left="220" w:right="841"/>
        <w:rPr>
          <w:lang w:val="de-DE"/>
        </w:rPr>
      </w:pPr>
      <w:r w:rsidRPr="004635A5">
        <w:rPr>
          <w:lang w:val="de-DE"/>
        </w:rPr>
        <w:t xml:space="preserve">Die Band Einshoch6 schreibt sehr tolle Songs. Sie verbinden Hip-Hop mit klassischer Musik und spielen oft mit Orchestern zusammen. Hier könnt ihr das Lied „Die Stadt springt“ anhören: </w:t>
      </w:r>
      <w:r>
        <w:fldChar w:fldCharType="begin"/>
      </w:r>
      <w:r w:rsidRPr="004635A5">
        <w:rPr>
          <w:lang w:val="de-DE"/>
        </w:rPr>
        <w:instrText xml:space="preserve"> HYPERLINK "https://www.youtube.com/watch?v=i9ZqBHMRrYc" \h </w:instrText>
      </w:r>
      <w:r>
        <w:fldChar w:fldCharType="separate"/>
      </w:r>
      <w:r w:rsidRPr="004635A5">
        <w:rPr>
          <w:color w:val="0000FF"/>
          <w:u w:val="single" w:color="0000FF"/>
          <w:lang w:val="de-DE"/>
        </w:rPr>
        <w:t>https://www.youtube.com/watch?v=i9ZqBHMRrYc</w:t>
      </w:r>
      <w:r>
        <w:rPr>
          <w:color w:val="0000FF"/>
          <w:u w:val="single" w:color="0000FF"/>
        </w:rPr>
        <w:fldChar w:fldCharType="end"/>
      </w:r>
      <w:r w:rsidRPr="004635A5">
        <w:rPr>
          <w:lang w:val="de-DE"/>
        </w:rPr>
        <w:t>.</w:t>
      </w:r>
    </w:p>
    <w:p w:rsidR="00293FD9" w:rsidRPr="004635A5" w:rsidRDefault="00293FD9">
      <w:pPr>
        <w:pStyle w:val="BodyText"/>
        <w:spacing w:before="1"/>
        <w:rPr>
          <w:sz w:val="28"/>
          <w:lang w:val="de-DE"/>
        </w:rPr>
      </w:pPr>
    </w:p>
    <w:p w:rsidR="00293FD9" w:rsidRDefault="00A22622">
      <w:pPr>
        <w:spacing w:before="89"/>
        <w:ind w:left="4357" w:right="4892"/>
        <w:jc w:val="center"/>
        <w:rPr>
          <w:sz w:val="32"/>
        </w:rPr>
      </w:pPr>
      <w:proofErr w:type="spellStart"/>
      <w:r>
        <w:rPr>
          <w:sz w:val="32"/>
        </w:rPr>
        <w:t>Auffi</w:t>
      </w:r>
      <w:proofErr w:type="spellEnd"/>
      <w:r>
        <w:rPr>
          <w:sz w:val="32"/>
        </w:rPr>
        <w:t>!</w:t>
      </w:r>
    </w:p>
    <w:sectPr w:rsidR="00293FD9">
      <w:pgSz w:w="11920" w:h="16850"/>
      <w:pgMar w:top="1340" w:right="680" w:bottom="280" w:left="1220" w:header="2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2622">
      <w:r>
        <w:separator/>
      </w:r>
    </w:p>
  </w:endnote>
  <w:endnote w:type="continuationSeparator" w:id="0">
    <w:p w:rsidR="00000000" w:rsidRDefault="00A2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22622">
      <w:r>
        <w:separator/>
      </w:r>
    </w:p>
  </w:footnote>
  <w:footnote w:type="continuationSeparator" w:id="0">
    <w:p w:rsidR="00000000" w:rsidRDefault="00A2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D9" w:rsidRDefault="00A22622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6050915</wp:posOffset>
          </wp:positionH>
          <wp:positionV relativeFrom="page">
            <wp:posOffset>126999</wp:posOffset>
          </wp:positionV>
          <wp:extent cx="1351788" cy="5861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788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7.15pt;margin-top:37.4pt;width:164.25pt;height:13.05pt;z-index:-251658240;mso-position-horizontal-relative:page;mso-position-vertical-relative:page" filled="f" stroked="f">
          <v:textbox inset="0,0,0,0">
            <w:txbxContent>
              <w:p w:rsidR="00293FD9" w:rsidRDefault="00A22622">
                <w:pPr>
                  <w:pStyle w:val="BodyText"/>
                  <w:spacing w:line="245" w:lineRule="exact"/>
                  <w:ind w:left="20"/>
                  <w:rPr>
                    <w:rFonts w:ascii="Calibri" w:hAnsi="Calibri"/>
                  </w:rPr>
                </w:pPr>
                <w:proofErr w:type="spellStart"/>
                <w:r>
                  <w:rPr>
                    <w:rFonts w:ascii="Calibri" w:hAnsi="Calibri"/>
                  </w:rPr>
                  <w:t>Frühstücksei</w:t>
                </w:r>
                <w:proofErr w:type="spellEnd"/>
                <w:r>
                  <w:rPr>
                    <w:rFonts w:ascii="Calibri" w:hAnsi="Calibri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</w:rPr>
                  <w:t>Woche</w:t>
                </w:r>
                <w:proofErr w:type="spellEnd"/>
                <w:r>
                  <w:rPr>
                    <w:rFonts w:ascii="Calibri" w:hAnsi="Calibri"/>
                  </w:rPr>
                  <w:t xml:space="preserve"> 38: </w:t>
                </w:r>
                <w:proofErr w:type="spellStart"/>
                <w:r>
                  <w:rPr>
                    <w:rFonts w:ascii="Calibri" w:hAnsi="Calibri"/>
                  </w:rPr>
                  <w:t>Arbeitsblatt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0EF"/>
    <w:multiLevelType w:val="hybridMultilevel"/>
    <w:tmpl w:val="46E88FD4"/>
    <w:lvl w:ilvl="0" w:tplc="53102600">
      <w:start w:val="1"/>
      <w:numFmt w:val="decimal"/>
      <w:lvlText w:val="%1."/>
      <w:lvlJc w:val="left"/>
      <w:pPr>
        <w:ind w:left="465" w:hanging="24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 w:tplc="4AF03366">
      <w:start w:val="1"/>
      <w:numFmt w:val="decimal"/>
      <w:lvlText w:val="%2."/>
      <w:lvlJc w:val="left"/>
      <w:pPr>
        <w:ind w:left="9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58B23742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en-US"/>
      </w:rPr>
    </w:lvl>
    <w:lvl w:ilvl="3" w:tplc="631209D2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4" w:tplc="14347CAE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en-US"/>
      </w:rPr>
    </w:lvl>
    <w:lvl w:ilvl="5" w:tplc="B96637DA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en-US"/>
      </w:rPr>
    </w:lvl>
    <w:lvl w:ilvl="6" w:tplc="199E0280"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en-US"/>
      </w:rPr>
    </w:lvl>
    <w:lvl w:ilvl="7" w:tplc="526EC2DC"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en-US"/>
      </w:rPr>
    </w:lvl>
    <w:lvl w:ilvl="8" w:tplc="FFA616C6"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93FD9"/>
    <w:rsid w:val="00293FD9"/>
    <w:rsid w:val="004635A5"/>
    <w:rsid w:val="00A2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zuvfpWIWM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Franssen, Laura</dc:creator>
  <cp:lastModifiedBy>Brandjes, Lotte</cp:lastModifiedBy>
  <cp:revision>2</cp:revision>
  <dcterms:created xsi:type="dcterms:W3CDTF">2019-09-17T13:48:00Z</dcterms:created>
  <dcterms:modified xsi:type="dcterms:W3CDTF">2019-09-17T14:19:00Z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2019-09-17T00:00:00Z</vt:filetime>
  </property>
</Properties>
</file>